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F8" w:rsidRPr="005127F8" w:rsidRDefault="005127F8" w:rsidP="005127F8">
      <w:pPr>
        <w:spacing w:line="360" w:lineRule="auto"/>
        <w:ind w:firstLine="709"/>
        <w:jc w:val="center"/>
        <w:rPr>
          <w:b/>
          <w:i/>
          <w:sz w:val="28"/>
          <w:szCs w:val="28"/>
          <w:lang w:val="ru-RU"/>
        </w:rPr>
      </w:pPr>
      <w:r w:rsidRPr="005127F8">
        <w:rPr>
          <w:b/>
          <w:i/>
          <w:sz w:val="28"/>
          <w:szCs w:val="28"/>
          <w:lang w:val="ru-RU"/>
        </w:rPr>
        <w:t>ТРЕБОВАНИЯ К ОФОРМЛЕНИЮ КРАЕВЕДЧЕСКИХ ИССЛЕДОВАТЕЛЬСКИХ КОНКУРСНЫХ РАБОТ «ОТЕЧЕСТВО».</w:t>
      </w:r>
    </w:p>
    <w:p w:rsid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Краеведческие исследовательские работы объемом строго не более 10 страниц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 xml:space="preserve">компьютерного набора (формат А4, </w:t>
      </w:r>
      <w:r w:rsidRPr="005127F8">
        <w:rPr>
          <w:sz w:val="28"/>
          <w:szCs w:val="28"/>
        </w:rPr>
        <w:t>Word</w:t>
      </w:r>
      <w:r w:rsidRPr="005127F8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</w:rPr>
        <w:t>for</w:t>
      </w:r>
      <w:r w:rsidRPr="005127F8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</w:rPr>
        <w:t>Windows</w:t>
      </w:r>
      <w:r w:rsidRPr="005127F8">
        <w:rPr>
          <w:sz w:val="28"/>
          <w:szCs w:val="28"/>
          <w:lang w:val="ru-RU"/>
        </w:rPr>
        <w:t xml:space="preserve">, шрифт </w:t>
      </w:r>
      <w:r w:rsidRPr="005127F8">
        <w:rPr>
          <w:sz w:val="28"/>
          <w:szCs w:val="28"/>
        </w:rPr>
        <w:t>Times</w:t>
      </w:r>
      <w:r w:rsidRPr="005127F8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</w:rPr>
        <w:t>New</w:t>
      </w:r>
      <w:r w:rsidRPr="005127F8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</w:rPr>
        <w:t>Roman</w:t>
      </w:r>
      <w:r w:rsidRPr="005127F8">
        <w:rPr>
          <w:sz w:val="28"/>
          <w:szCs w:val="28"/>
          <w:lang w:val="ru-RU"/>
        </w:rPr>
        <w:t>, кегль 14,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полуторный интервал, все поля - 2 см).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Объем приложений - не более 15 страниц.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Исследовательская краеведческая работа должна содержать: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5127F8">
        <w:rPr>
          <w:b/>
          <w:i/>
          <w:sz w:val="28"/>
          <w:szCs w:val="28"/>
          <w:lang w:val="ru-RU"/>
        </w:rPr>
        <w:t>титульный лист</w:t>
      </w:r>
      <w:r w:rsidRPr="005127F8">
        <w:rPr>
          <w:sz w:val="28"/>
          <w:szCs w:val="28"/>
          <w:lang w:val="ru-RU"/>
        </w:rPr>
        <w:t>, включающий в себя:</w:t>
      </w:r>
      <w:r>
        <w:rPr>
          <w:sz w:val="28"/>
          <w:szCs w:val="28"/>
          <w:lang w:val="ru-RU"/>
        </w:rPr>
        <w:t xml:space="preserve"> 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название работы; номинация; сведения об авторе (фамилия, имя, отчество, год рождения,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класс, полное название образовательного учреждения, адрес образовательного учреждения);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сведения о научном руководителе, консультанте (фамилия, имя, отчество (полностью),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должность, полное название образовательного учреждения, адрес образовательной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организации); год выполнения работы.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5127F8">
        <w:rPr>
          <w:b/>
          <w:i/>
          <w:sz w:val="28"/>
          <w:szCs w:val="28"/>
          <w:lang w:val="ru-RU"/>
        </w:rPr>
        <w:t>оглавление</w:t>
      </w:r>
      <w:r w:rsidRPr="005127F8">
        <w:rPr>
          <w:sz w:val="28"/>
          <w:szCs w:val="28"/>
          <w:lang w:val="ru-RU"/>
        </w:rPr>
        <w:t>, перечисляющее нижеупомянутые разделы;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5127F8">
        <w:rPr>
          <w:b/>
          <w:i/>
          <w:sz w:val="28"/>
          <w:szCs w:val="28"/>
          <w:lang w:val="ru-RU"/>
        </w:rPr>
        <w:t>введение</w:t>
      </w:r>
      <w:r w:rsidRPr="005127F8">
        <w:rPr>
          <w:sz w:val="28"/>
          <w:szCs w:val="28"/>
          <w:lang w:val="ru-RU"/>
        </w:rPr>
        <w:t>, где необходимо сформулировать проблематику; цель и задачи работы;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обосновать ее актуальность; провести краткий обзор литературных источников по проблеме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исследования; указать место и сроки проведения исследования; дать характеристику района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исследования;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5127F8">
        <w:rPr>
          <w:b/>
          <w:i/>
          <w:sz w:val="28"/>
          <w:szCs w:val="28"/>
          <w:lang w:val="ru-RU"/>
        </w:rPr>
        <w:t>методику исследования</w:t>
      </w:r>
      <w:r w:rsidRPr="005127F8">
        <w:rPr>
          <w:sz w:val="28"/>
          <w:szCs w:val="28"/>
          <w:lang w:val="ru-RU"/>
        </w:rPr>
        <w:t xml:space="preserve"> (методы сбора и обработки материала);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5127F8">
        <w:rPr>
          <w:b/>
          <w:i/>
          <w:sz w:val="28"/>
          <w:szCs w:val="28"/>
          <w:lang w:val="ru-RU"/>
        </w:rPr>
        <w:t>результаты исследований</w:t>
      </w:r>
      <w:r w:rsidRPr="005127F8">
        <w:rPr>
          <w:sz w:val="28"/>
          <w:szCs w:val="28"/>
          <w:lang w:val="ru-RU"/>
        </w:rPr>
        <w:t xml:space="preserve"> и их обсуждение (при необходимости следует использовать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таблицы, графики и т.п.);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5127F8">
        <w:rPr>
          <w:b/>
          <w:i/>
          <w:sz w:val="28"/>
          <w:szCs w:val="28"/>
          <w:lang w:val="ru-RU"/>
        </w:rPr>
        <w:t>выводы</w:t>
      </w:r>
      <w:r w:rsidRPr="005127F8">
        <w:rPr>
          <w:sz w:val="28"/>
          <w:szCs w:val="28"/>
          <w:lang w:val="ru-RU"/>
        </w:rPr>
        <w:t xml:space="preserve"> (краткие ответы на вопросы, поставленные в задачах);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5127F8">
        <w:rPr>
          <w:b/>
          <w:i/>
          <w:sz w:val="28"/>
          <w:szCs w:val="28"/>
          <w:lang w:val="ru-RU"/>
        </w:rPr>
        <w:t>заключение</w:t>
      </w:r>
      <w:r w:rsidRPr="005127F8">
        <w:rPr>
          <w:sz w:val="28"/>
          <w:szCs w:val="28"/>
          <w:lang w:val="ru-RU"/>
        </w:rPr>
        <w:t>, где могут быть отмечены лица, помогавшие в выполнении работы, намечены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дальнейшие перспективы работы и даны практические рекомендации, проистекающие из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данного исследования;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b/>
          <w:i/>
          <w:sz w:val="28"/>
          <w:szCs w:val="28"/>
          <w:lang w:val="ru-RU"/>
        </w:rPr>
        <w:t>- список источников и использованной литературы</w:t>
      </w:r>
      <w:r w:rsidRPr="005127F8">
        <w:rPr>
          <w:sz w:val="28"/>
          <w:szCs w:val="28"/>
          <w:lang w:val="ru-RU"/>
        </w:rPr>
        <w:t>, оформленный в соответствии с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правилами составления библиографического списка. В тексте работы должны быть ссылки на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источники и литературу.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lastRenderedPageBreak/>
        <w:t>Фактические и числовые данные, имеющие большой объем, а также рисунки, диаграммы,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схемы, карты, фотографии и т.д. могут быть внесены в конец работы – в приложения.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Титульный лист в объем не входит, но его оформление оценивается.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Общий объём приложений к работе не должен превышать семи страниц картографический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материал должен иметь условные обозначения, масштаб.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В тексте должны содержаться ссылки на приложения.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Очная защита работы сопровождается компьютерной презентацией не более 15 слайдов,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 xml:space="preserve">демонстрацией видеоматериалов не более 3 минут, </w:t>
      </w:r>
      <w:r>
        <w:rPr>
          <w:sz w:val="28"/>
          <w:szCs w:val="28"/>
          <w:lang w:val="ru-RU"/>
        </w:rPr>
        <w:t>о</w:t>
      </w:r>
      <w:r w:rsidRPr="005127F8">
        <w:rPr>
          <w:sz w:val="28"/>
          <w:szCs w:val="28"/>
          <w:lang w:val="ru-RU"/>
        </w:rPr>
        <w:t>тражающих особенности работы, без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дублирования текста доклада.</w:t>
      </w:r>
    </w:p>
    <w:p w:rsidR="005127F8" w:rsidRP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Регламент выступления 5 минут. Ответы на вопросы экспертов – 5 минут.</w:t>
      </w:r>
    </w:p>
    <w:p w:rsidR="005127F8" w:rsidRDefault="005127F8" w:rsidP="005127F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Участие в конкурсе по секции «Исследовательские работы по краеведению «Отечество»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строго индивидуальное и проводится по двум возрастным группам: младшая - 10-13 лет и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старшая 14-18 лет (на момент проведения конкурса).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</w:p>
    <w:p w:rsidR="005127F8" w:rsidRPr="005127F8" w:rsidRDefault="006B545C" w:rsidP="005127F8">
      <w:pPr>
        <w:spacing w:line="360" w:lineRule="auto"/>
        <w:ind w:firstLine="709"/>
        <w:jc w:val="center"/>
        <w:rPr>
          <w:b/>
          <w:i/>
          <w:sz w:val="28"/>
          <w:szCs w:val="28"/>
          <w:lang w:val="ru-RU"/>
        </w:rPr>
      </w:pPr>
      <w:r w:rsidRPr="005127F8">
        <w:rPr>
          <w:b/>
          <w:i/>
          <w:sz w:val="28"/>
          <w:szCs w:val="28"/>
          <w:lang w:val="ru-RU"/>
        </w:rPr>
        <w:t>ТЕМАТИЧЕСКИЕ НАПРАВЛЕНИЯ</w:t>
      </w:r>
      <w:r>
        <w:rPr>
          <w:b/>
          <w:i/>
          <w:sz w:val="28"/>
          <w:szCs w:val="28"/>
          <w:lang w:val="ru-RU"/>
        </w:rPr>
        <w:t xml:space="preserve"> и </w:t>
      </w:r>
      <w:r w:rsidR="005127F8" w:rsidRPr="005127F8">
        <w:rPr>
          <w:b/>
          <w:i/>
          <w:sz w:val="28"/>
          <w:szCs w:val="28"/>
          <w:lang w:val="ru-RU"/>
        </w:rPr>
        <w:t>НОМИНАЦИИ</w:t>
      </w: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Направление «Историческое краеведение».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Участие индивидуальное и коллективное. Все возрастные группы.</w:t>
      </w: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Номинации: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- Великая Отечественная война.</w:t>
      </w:r>
      <w:r w:rsidRPr="005127F8">
        <w:rPr>
          <w:sz w:val="28"/>
          <w:szCs w:val="28"/>
          <w:lang w:val="ru-RU"/>
        </w:rPr>
        <w:t xml:space="preserve"> </w:t>
      </w:r>
      <w:r w:rsidRPr="006B545C">
        <w:rPr>
          <w:b/>
          <w:i/>
          <w:sz w:val="28"/>
          <w:szCs w:val="28"/>
          <w:lang w:val="ru-RU"/>
        </w:rPr>
        <w:t>Поиск</w:t>
      </w:r>
      <w:r w:rsidR="006B545C" w:rsidRPr="006B545C">
        <w:rPr>
          <w:b/>
          <w:i/>
          <w:sz w:val="28"/>
          <w:szCs w:val="28"/>
          <w:lang w:val="ru-RU"/>
        </w:rPr>
        <w:t>.</w:t>
      </w:r>
      <w:r w:rsidRPr="005127F8">
        <w:rPr>
          <w:sz w:val="28"/>
          <w:szCs w:val="28"/>
          <w:lang w:val="ru-RU"/>
        </w:rPr>
        <w:t xml:space="preserve"> (изучение истории Великой Отечественной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войны на местном краеведческом материале, хода боевых действий; увековечение памяти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земляков погибших или пропавших без вести при защите Отечества в ходе Великой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Отечественной войны; исследование мест боев, боевого пути соединений, сформированных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в родном крае, героических действий земляков; мероприятия по сохранению памяти</w:t>
      </w:r>
      <w:r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защитников Отечества в Великой Отечественной войне 1941-1945 гг.</w:t>
      </w:r>
      <w:r>
        <w:rPr>
          <w:sz w:val="28"/>
          <w:szCs w:val="28"/>
          <w:lang w:val="ru-RU"/>
        </w:rPr>
        <w:t>)</w:t>
      </w:r>
      <w:r w:rsidRPr="005127F8">
        <w:rPr>
          <w:sz w:val="28"/>
          <w:szCs w:val="28"/>
          <w:lang w:val="ru-RU"/>
        </w:rPr>
        <w:t>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Военная история</w:t>
      </w:r>
      <w:r w:rsidRPr="005127F8">
        <w:rPr>
          <w:sz w:val="28"/>
          <w:szCs w:val="28"/>
          <w:lang w:val="ru-RU"/>
        </w:rPr>
        <w:t xml:space="preserve"> (изучение военной истории Отечества и родного края до и после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 xml:space="preserve">1941-1945 гг. по увековечению памяти защитников и героев </w:t>
      </w:r>
      <w:r w:rsidRPr="005127F8">
        <w:rPr>
          <w:sz w:val="28"/>
          <w:szCs w:val="28"/>
          <w:lang w:val="ru-RU"/>
        </w:rPr>
        <w:lastRenderedPageBreak/>
        <w:t>Отечества, принявших участие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 xml:space="preserve">в боевых действиях и вооруженных </w:t>
      </w:r>
      <w:r w:rsidR="006B545C">
        <w:rPr>
          <w:sz w:val="28"/>
          <w:szCs w:val="28"/>
          <w:lang w:val="ru-RU"/>
        </w:rPr>
        <w:t>к</w:t>
      </w:r>
      <w:r w:rsidRPr="005127F8">
        <w:rPr>
          <w:sz w:val="28"/>
          <w:szCs w:val="28"/>
          <w:lang w:val="ru-RU"/>
        </w:rPr>
        <w:t>онфликтах до и после 1941-1945 гг., изучению событий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военной истории, отразившихся в истории края и судьбе земляков до и после Великой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Отечественной войны 1941-1945 гг.).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Специальная военная операция</w:t>
      </w:r>
      <w:r w:rsidRPr="005127F8">
        <w:rPr>
          <w:sz w:val="28"/>
          <w:szCs w:val="28"/>
          <w:lang w:val="ru-RU"/>
        </w:rPr>
        <w:t xml:space="preserve"> (работа с участниками, очевидцами, свидетелями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событий и членами их семей по сбору, обобщению и изучению информации из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первоисточников);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Археология</w:t>
      </w:r>
      <w:r w:rsidRPr="005127F8">
        <w:rPr>
          <w:sz w:val="28"/>
          <w:szCs w:val="28"/>
          <w:lang w:val="ru-RU"/>
        </w:rPr>
        <w:t xml:space="preserve"> (изучение исторического прошлого края по материальным остаткам и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вещественным источникам, обнаруженным в результате археологических раскопок и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исследований);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Летопись родного края</w:t>
      </w:r>
      <w:r w:rsidRPr="005127F8">
        <w:rPr>
          <w:sz w:val="28"/>
          <w:szCs w:val="28"/>
          <w:lang w:val="ru-RU"/>
        </w:rPr>
        <w:t xml:space="preserve"> (работа по изучению истории родного края с древнейших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времен до сегодняшнего дня, составление летописи наших дней, изучение отдельных,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наиболее ярких или малоизвестных исторических событий, природных явлений или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воссоздание общей истории края);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Культурное наследие</w:t>
      </w:r>
      <w:r w:rsidRPr="005127F8">
        <w:rPr>
          <w:sz w:val="28"/>
          <w:szCs w:val="28"/>
          <w:lang w:val="ru-RU"/>
        </w:rPr>
        <w:t xml:space="preserve"> (изучение культурного наследия и творчества жителей родного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края, уникальности местных традиций городов и малых поселений, фиксация событий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культурной жизни родного края);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Этнография и фольклор</w:t>
      </w:r>
      <w:r w:rsidRPr="005127F8">
        <w:rPr>
          <w:sz w:val="28"/>
          <w:szCs w:val="28"/>
          <w:lang w:val="ru-RU"/>
        </w:rPr>
        <w:t xml:space="preserve"> (изучение местных традиций городов и малых поселений,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народного творчества, изучение социальных структур, обычаев, традиций, культуры, языка,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религии, экономики и другие аспекты социальной жизни людей в местном сообществе;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изучение местного устного народного творчества, нашедшего отражение в сказках, танцах,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преданиях и легендах, играх и обрядах);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Топонимика</w:t>
      </w:r>
      <w:r w:rsidRPr="005127F8">
        <w:rPr>
          <w:sz w:val="28"/>
          <w:szCs w:val="28"/>
          <w:lang w:val="ru-RU"/>
        </w:rPr>
        <w:t xml:space="preserve"> (изучение географических названий, их происхождения, развития,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современного состояния, систематике, структуре, функционирования и использования в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обществе);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Литературное краеведение</w:t>
      </w:r>
      <w:r w:rsidRPr="005127F8">
        <w:rPr>
          <w:sz w:val="28"/>
          <w:szCs w:val="28"/>
          <w:lang w:val="ru-RU"/>
        </w:rPr>
        <w:t xml:space="preserve"> (изучение литературного наследия родного края и/или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изучение наследия родного края в литературе, составление литературных сборников о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родном крае, написание серий рассказов, статей, заметок, очерков, эссе, ведение блогов о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родном крае);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lastRenderedPageBreak/>
        <w:t xml:space="preserve">- Земляки </w:t>
      </w:r>
      <w:r w:rsidRPr="005127F8">
        <w:rPr>
          <w:sz w:val="28"/>
          <w:szCs w:val="28"/>
          <w:lang w:val="ru-RU"/>
        </w:rPr>
        <w:t>(изучение жизни и деятельности выдающихся земляков: государственных и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общественных деятелей, спортсменов, писателей, художников, педагогов, просветителей,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предпринимателей и др.);</w:t>
      </w:r>
    </w:p>
    <w:p w:rsidR="006B545C" w:rsidRDefault="006B545C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Направление «Семейное краеведение».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Участие индивидуальное и коллективное. Все возрастные группы.</w:t>
      </w: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Номинации: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Семья и члены моей семьи</w:t>
      </w:r>
      <w:r w:rsidRPr="005127F8">
        <w:rPr>
          <w:sz w:val="28"/>
          <w:szCs w:val="28"/>
          <w:lang w:val="ru-RU"/>
        </w:rPr>
        <w:t xml:space="preserve"> (изучение истории семьи и жизни ее отдельных членов);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Родословие</w:t>
      </w:r>
      <w:r w:rsidRPr="005127F8">
        <w:rPr>
          <w:sz w:val="28"/>
          <w:szCs w:val="28"/>
          <w:lang w:val="ru-RU"/>
        </w:rPr>
        <w:t xml:space="preserve"> (составление и изучение родословных, семейных династий и широкого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круга родственников, семейных и родовых традиций и наследия);</w:t>
      </w:r>
    </w:p>
    <w:p w:rsidR="006B545C" w:rsidRDefault="006B545C" w:rsidP="005127F8">
      <w:pPr>
        <w:spacing w:line="360" w:lineRule="auto"/>
        <w:ind w:firstLine="709"/>
        <w:rPr>
          <w:sz w:val="28"/>
          <w:szCs w:val="28"/>
          <w:lang w:val="ru-RU"/>
        </w:rPr>
      </w:pP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Направление «Естественнонаучное краеведение».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Участие индивидуальное и коллективное. Все возрастные группы.</w:t>
      </w: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Номинации: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Геология</w:t>
      </w:r>
      <w:r w:rsidRPr="005127F8">
        <w:rPr>
          <w:sz w:val="28"/>
          <w:szCs w:val="28"/>
          <w:lang w:val="ru-RU"/>
        </w:rPr>
        <w:t xml:space="preserve"> (научные изыскания в области геологии);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>Природное наследие</w:t>
      </w:r>
      <w:r w:rsidRPr="005127F8">
        <w:rPr>
          <w:sz w:val="28"/>
          <w:szCs w:val="28"/>
          <w:lang w:val="ru-RU"/>
        </w:rPr>
        <w:t xml:space="preserve"> (охрана, сохранение и изучение объектов природного наследия и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природного многообразия края);</w:t>
      </w:r>
    </w:p>
    <w:p w:rsidR="006B545C" w:rsidRDefault="006B545C" w:rsidP="005127F8">
      <w:pPr>
        <w:spacing w:line="360" w:lineRule="auto"/>
        <w:ind w:firstLine="709"/>
        <w:rPr>
          <w:sz w:val="28"/>
          <w:szCs w:val="28"/>
          <w:lang w:val="ru-RU"/>
        </w:rPr>
      </w:pP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Направление «</w:t>
      </w:r>
      <w:proofErr w:type="spellStart"/>
      <w:r w:rsidRPr="006B545C">
        <w:rPr>
          <w:b/>
          <w:i/>
          <w:sz w:val="28"/>
          <w:szCs w:val="28"/>
          <w:lang w:val="ru-RU"/>
        </w:rPr>
        <w:t>Техносфера</w:t>
      </w:r>
      <w:proofErr w:type="spellEnd"/>
      <w:r w:rsidRPr="006B545C">
        <w:rPr>
          <w:b/>
          <w:i/>
          <w:sz w:val="28"/>
          <w:szCs w:val="28"/>
          <w:lang w:val="ru-RU"/>
        </w:rPr>
        <w:t xml:space="preserve"> и городская среда».</w:t>
      </w:r>
    </w:p>
    <w:p w:rsidR="005127F8" w:rsidRPr="005127F8" w:rsidRDefault="005127F8" w:rsidP="005127F8">
      <w:pPr>
        <w:spacing w:line="360" w:lineRule="auto"/>
        <w:ind w:firstLine="709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Участие индивидуальное и коллективное. Все возрастные группы.</w:t>
      </w:r>
    </w:p>
    <w:p w:rsidR="005127F8" w:rsidRPr="006B545C" w:rsidRDefault="005127F8" w:rsidP="005127F8">
      <w:pPr>
        <w:spacing w:line="360" w:lineRule="auto"/>
        <w:ind w:firstLine="709"/>
        <w:rPr>
          <w:b/>
          <w:i/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Номинации: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- </w:t>
      </w:r>
      <w:r w:rsidRPr="006B545C">
        <w:rPr>
          <w:b/>
          <w:i/>
          <w:sz w:val="28"/>
          <w:szCs w:val="28"/>
          <w:lang w:val="ru-RU"/>
        </w:rPr>
        <w:t xml:space="preserve">Архитектура и </w:t>
      </w:r>
      <w:proofErr w:type="spellStart"/>
      <w:r w:rsidRPr="006B545C">
        <w:rPr>
          <w:b/>
          <w:i/>
          <w:sz w:val="28"/>
          <w:szCs w:val="28"/>
          <w:lang w:val="ru-RU"/>
        </w:rPr>
        <w:t>урбанистика</w:t>
      </w:r>
      <w:proofErr w:type="spellEnd"/>
      <w:r w:rsidRPr="005127F8">
        <w:rPr>
          <w:sz w:val="28"/>
          <w:szCs w:val="28"/>
          <w:lang w:val="ru-RU"/>
        </w:rPr>
        <w:t xml:space="preserve"> (работы по изучению городской среды);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B545C">
        <w:rPr>
          <w:b/>
          <w:i/>
          <w:sz w:val="28"/>
          <w:szCs w:val="28"/>
          <w:lang w:val="ru-RU"/>
        </w:rPr>
        <w:t>- Наука и техника</w:t>
      </w:r>
      <w:r w:rsidRPr="005127F8">
        <w:rPr>
          <w:sz w:val="28"/>
          <w:szCs w:val="28"/>
          <w:lang w:val="ru-RU"/>
        </w:rPr>
        <w:t xml:space="preserve"> (изучение истории развития науки, технологий, техники,</w:t>
      </w:r>
      <w:r w:rsidR="006B545C">
        <w:rPr>
          <w:sz w:val="28"/>
          <w:szCs w:val="28"/>
          <w:lang w:val="ru-RU"/>
        </w:rPr>
        <w:t xml:space="preserve"> </w:t>
      </w:r>
      <w:r w:rsidRPr="005127F8">
        <w:rPr>
          <w:sz w:val="28"/>
          <w:szCs w:val="28"/>
          <w:lang w:val="ru-RU"/>
        </w:rPr>
        <w:t>транспорта);</w:t>
      </w: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127F8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 xml:space="preserve">Работу необходимо отправить до </w:t>
      </w:r>
      <w:r w:rsidRPr="005127F8">
        <w:rPr>
          <w:color w:val="FF0000"/>
          <w:sz w:val="28"/>
          <w:szCs w:val="28"/>
          <w:lang w:val="ru-RU"/>
        </w:rPr>
        <w:t xml:space="preserve">20 декабря 2025 </w:t>
      </w:r>
      <w:r w:rsidRPr="006B545C">
        <w:rPr>
          <w:color w:val="FF0000"/>
          <w:sz w:val="28"/>
          <w:szCs w:val="28"/>
          <w:lang w:val="ru-RU"/>
        </w:rPr>
        <w:t>года</w:t>
      </w:r>
      <w:r w:rsidRPr="005127F8">
        <w:rPr>
          <w:sz w:val="28"/>
          <w:szCs w:val="28"/>
          <w:lang w:val="ru-RU"/>
        </w:rPr>
        <w:t xml:space="preserve"> на адрес электронной почты:</w:t>
      </w:r>
      <w:r w:rsidRPr="005127F8">
        <w:rPr>
          <w:sz w:val="28"/>
          <w:szCs w:val="28"/>
          <w:lang w:val="ru-RU"/>
        </w:rPr>
        <w:t xml:space="preserve"> </w:t>
      </w:r>
      <w:hyperlink r:id="rId4" w:history="1">
        <w:r w:rsidRPr="005127F8">
          <w:rPr>
            <w:rStyle w:val="a4"/>
            <w:sz w:val="28"/>
            <w:szCs w:val="28"/>
            <w:lang w:val="ru-RU"/>
          </w:rPr>
          <w:t>gusarovolga@mail.ru</w:t>
        </w:r>
      </w:hyperlink>
    </w:p>
    <w:p w:rsidR="006B545C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Куратор конкурса в Ю</w:t>
      </w:r>
      <w:r w:rsidRPr="005127F8">
        <w:rPr>
          <w:sz w:val="28"/>
          <w:szCs w:val="28"/>
          <w:lang w:val="ru-RU"/>
        </w:rPr>
        <w:t>АО:</w:t>
      </w:r>
      <w:r w:rsidRPr="005127F8">
        <w:rPr>
          <w:sz w:val="28"/>
          <w:szCs w:val="28"/>
          <w:lang w:val="ru-RU"/>
        </w:rPr>
        <w:t xml:space="preserve"> </w:t>
      </w:r>
    </w:p>
    <w:p w:rsidR="00A834B9" w:rsidRPr="005127F8" w:rsidRDefault="005127F8" w:rsidP="006B545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7F8">
        <w:rPr>
          <w:sz w:val="28"/>
          <w:szCs w:val="28"/>
          <w:lang w:val="ru-RU"/>
        </w:rPr>
        <w:t>Гус</w:t>
      </w:r>
      <w:r w:rsidR="006B545C">
        <w:rPr>
          <w:sz w:val="28"/>
          <w:szCs w:val="28"/>
          <w:lang w:val="ru-RU"/>
        </w:rPr>
        <w:t>арова Ольга Петровна, т.: 8(</w:t>
      </w:r>
      <w:proofErr w:type="gramStart"/>
      <w:r w:rsidRPr="005127F8">
        <w:rPr>
          <w:sz w:val="28"/>
          <w:szCs w:val="28"/>
          <w:lang w:val="ru-RU"/>
        </w:rPr>
        <w:t>919</w:t>
      </w:r>
      <w:r w:rsidR="006B545C">
        <w:rPr>
          <w:sz w:val="28"/>
          <w:szCs w:val="28"/>
          <w:lang w:val="ru-RU"/>
        </w:rPr>
        <w:t>)</w:t>
      </w:r>
      <w:r w:rsidRPr="005127F8">
        <w:rPr>
          <w:sz w:val="28"/>
          <w:szCs w:val="28"/>
          <w:lang w:val="ru-RU"/>
        </w:rPr>
        <w:t>-</w:t>
      </w:r>
      <w:proofErr w:type="gramEnd"/>
      <w:r w:rsidRPr="005127F8">
        <w:rPr>
          <w:sz w:val="28"/>
          <w:szCs w:val="28"/>
          <w:lang w:val="ru-RU"/>
        </w:rPr>
        <w:t>722-92-19.</w:t>
      </w:r>
      <w:bookmarkStart w:id="0" w:name="_GoBack"/>
      <w:bookmarkEnd w:id="0"/>
    </w:p>
    <w:sectPr w:rsidR="00A834B9" w:rsidRPr="0051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FC"/>
    <w:rsid w:val="004E7E4E"/>
    <w:rsid w:val="005127F8"/>
    <w:rsid w:val="006B545C"/>
    <w:rsid w:val="00A834B9"/>
    <w:rsid w:val="00A9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1CB3-D46D-4329-9E4E-FCEB340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4E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4E7E4E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4">
    <w:name w:val="Hyperlink"/>
    <w:basedOn w:val="a0"/>
    <w:uiPriority w:val="99"/>
    <w:unhideWhenUsed/>
    <w:rsid w:val="00512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arovol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2025-10-07T09:45:00Z</dcterms:created>
  <dcterms:modified xsi:type="dcterms:W3CDTF">2025-10-07T10:09:00Z</dcterms:modified>
</cp:coreProperties>
</file>